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5E6889" w:rsidRDefault="00E70DDF" w:rsidP="004B7D7A">
      <w:pPr>
        <w:rPr>
          <w:rFonts w:cstheme="minorHAnsi"/>
          <w:color w:val="262626" w:themeColor="text1" w:themeTint="D9"/>
        </w:rPr>
      </w:pPr>
    </w:p>
    <w:p w14:paraId="2E2D67C3" w14:textId="77777777" w:rsidR="00B61E3B" w:rsidRPr="005E6889" w:rsidRDefault="00B61E3B" w:rsidP="004B7D7A">
      <w:pPr>
        <w:rPr>
          <w:rFonts w:cstheme="minorHAnsi"/>
          <w:color w:val="262626" w:themeColor="text1" w:themeTint="D9"/>
        </w:rPr>
      </w:pPr>
    </w:p>
    <w:p w14:paraId="2D5D35B0" w14:textId="78B74963" w:rsidR="00B21365" w:rsidRPr="005E6889" w:rsidRDefault="00E70DDF" w:rsidP="004B7D7A">
      <w:pPr>
        <w:rPr>
          <w:rFonts w:cstheme="minorHAnsi"/>
          <w:b/>
          <w:bCs/>
          <w:color w:val="262626" w:themeColor="text1" w:themeTint="D9"/>
          <w:lang w:val="el-GR"/>
        </w:rPr>
      </w:pP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003E4AC9" w:rsidRPr="005E6889">
        <w:rPr>
          <w:rFonts w:cstheme="minorHAnsi"/>
          <w:color w:val="262626" w:themeColor="text1" w:themeTint="D9"/>
        </w:rPr>
        <w:tab/>
      </w:r>
      <w:r w:rsidR="001E693E" w:rsidRPr="005E6889">
        <w:rPr>
          <w:rFonts w:cstheme="minorHAnsi"/>
          <w:color w:val="262626" w:themeColor="text1" w:themeTint="D9"/>
        </w:rPr>
        <w:tab/>
      </w:r>
      <w:r w:rsidR="001E693E" w:rsidRPr="005E6889">
        <w:rPr>
          <w:rFonts w:cstheme="minorHAnsi"/>
          <w:color w:val="262626" w:themeColor="text1" w:themeTint="D9"/>
        </w:rPr>
        <w:tab/>
      </w:r>
      <w:r w:rsidR="00FF05E0" w:rsidRPr="005E6889">
        <w:rPr>
          <w:rFonts w:cstheme="minorHAnsi"/>
          <w:color w:val="262626" w:themeColor="text1" w:themeTint="D9"/>
        </w:rPr>
        <w:tab/>
      </w:r>
      <w:r w:rsidR="00435D20" w:rsidRPr="005E6889">
        <w:rPr>
          <w:rFonts w:cstheme="minorHAnsi"/>
          <w:b/>
          <w:bCs/>
          <w:color w:val="262626" w:themeColor="text1" w:themeTint="D9"/>
          <w:lang w:val="el-GR"/>
        </w:rPr>
        <w:t>1</w:t>
      </w:r>
      <w:r w:rsidR="005E6889" w:rsidRPr="005E6889">
        <w:rPr>
          <w:rFonts w:cstheme="minorHAnsi"/>
          <w:b/>
          <w:bCs/>
          <w:color w:val="262626" w:themeColor="text1" w:themeTint="D9"/>
          <w:lang w:val="el-GR"/>
        </w:rPr>
        <w:t>6</w:t>
      </w:r>
      <w:r w:rsidR="006967AA" w:rsidRPr="005E6889">
        <w:rPr>
          <w:rFonts w:cstheme="minorHAnsi"/>
          <w:b/>
          <w:bCs/>
          <w:color w:val="262626" w:themeColor="text1" w:themeTint="D9"/>
          <w:lang w:val="el-GR"/>
        </w:rPr>
        <w:t>.</w:t>
      </w:r>
      <w:r w:rsidR="00435D20" w:rsidRPr="005E6889">
        <w:rPr>
          <w:rFonts w:cstheme="minorHAnsi"/>
          <w:b/>
          <w:bCs/>
          <w:color w:val="262626" w:themeColor="text1" w:themeTint="D9"/>
          <w:lang w:val="el-GR"/>
        </w:rPr>
        <w:t>10</w:t>
      </w:r>
      <w:r w:rsidR="001E693E" w:rsidRPr="005E6889">
        <w:rPr>
          <w:rFonts w:cstheme="minorHAnsi"/>
          <w:b/>
          <w:bCs/>
          <w:color w:val="262626" w:themeColor="text1" w:themeTint="D9"/>
          <w:lang w:val="el-GR"/>
        </w:rPr>
        <w:t>.2</w:t>
      </w:r>
      <w:r w:rsidR="003C35A2" w:rsidRPr="005E6889">
        <w:rPr>
          <w:rFonts w:cstheme="minorHAnsi"/>
          <w:b/>
          <w:bCs/>
          <w:color w:val="262626" w:themeColor="text1" w:themeTint="D9"/>
          <w:lang w:val="el-GR"/>
        </w:rPr>
        <w:t>5</w:t>
      </w:r>
    </w:p>
    <w:p w14:paraId="18C520F7" w14:textId="77777777" w:rsidR="005E6889" w:rsidRPr="005E6889" w:rsidRDefault="005E6889" w:rsidP="005E6889">
      <w:pPr>
        <w:jc w:val="center"/>
        <w:rPr>
          <w:rFonts w:cstheme="minorHAnsi"/>
          <w:b/>
          <w:bCs/>
          <w:color w:val="262626" w:themeColor="text1" w:themeTint="D9"/>
          <w:u w:val="single"/>
          <w:lang w:val="el-GR"/>
        </w:rPr>
      </w:pPr>
      <w:bookmarkStart w:id="0" w:name="_Hlk201920012"/>
      <w:r w:rsidRPr="005E6889">
        <w:rPr>
          <w:rFonts w:cstheme="minorHAnsi"/>
          <w:b/>
          <w:bCs/>
          <w:color w:val="262626" w:themeColor="text1" w:themeTint="D9"/>
          <w:u w:val="single"/>
          <w:lang w:val="el-GR"/>
        </w:rPr>
        <w:t xml:space="preserve">ΑΝΤΙΣΤΡΟΦΗ ΜΕΤΡΗΣΗ </w:t>
      </w:r>
    </w:p>
    <w:p w14:paraId="7BC8F732" w14:textId="77777777" w:rsidR="005E6889" w:rsidRPr="005E6889" w:rsidRDefault="005E6889" w:rsidP="005E6889">
      <w:pPr>
        <w:jc w:val="center"/>
        <w:rPr>
          <w:rFonts w:cstheme="minorHAnsi"/>
          <w:b/>
          <w:bCs/>
          <w:color w:val="262626" w:themeColor="text1" w:themeTint="D9"/>
          <w:u w:val="single"/>
          <w:lang w:val="el-GR"/>
        </w:rPr>
      </w:pPr>
      <w:r w:rsidRPr="005E6889">
        <w:rPr>
          <w:rFonts w:cstheme="minorHAnsi"/>
          <w:b/>
          <w:bCs/>
          <w:color w:val="262626" w:themeColor="text1" w:themeTint="D9"/>
          <w:u w:val="single"/>
          <w:lang w:val="el-GR"/>
        </w:rPr>
        <w:t>σε Α’ ΤΗΛΕΟΠΤΙΚΗ ΠΡΟΒΟΛΗ - Πέμπτη 16.10.25</w:t>
      </w:r>
    </w:p>
    <w:p w14:paraId="0E433120" w14:textId="5AB20DD1" w:rsidR="00436887" w:rsidRPr="005E6889" w:rsidRDefault="005E6889" w:rsidP="005E6889">
      <w:pPr>
        <w:jc w:val="center"/>
        <w:rPr>
          <w:rFonts w:cstheme="minorHAnsi"/>
          <w:b/>
          <w:bCs/>
          <w:color w:val="262626" w:themeColor="text1" w:themeTint="D9"/>
          <w:u w:val="single"/>
          <w:lang w:val="el-GR"/>
        </w:rPr>
      </w:pPr>
      <w:r w:rsidRPr="005E6889">
        <w:rPr>
          <w:rFonts w:cstheme="minorHAnsi"/>
          <w:b/>
          <w:bCs/>
          <w:color w:val="262626" w:themeColor="text1" w:themeTint="D9"/>
          <w:u w:val="single"/>
          <w:lang w:val="el-GR"/>
        </w:rPr>
        <w:t xml:space="preserve"> </w:t>
      </w:r>
    </w:p>
    <w:p w14:paraId="1CB3E550" w14:textId="77777777" w:rsidR="005E6889" w:rsidRPr="005E6889" w:rsidRDefault="005E6889" w:rsidP="005E6889">
      <w:pPr>
        <w:jc w:val="center"/>
        <w:rPr>
          <w:rFonts w:cstheme="minorHAnsi"/>
          <w:b/>
          <w:bCs/>
          <w:color w:val="262626" w:themeColor="text1" w:themeTint="D9"/>
          <w:u w:val="single"/>
          <w:lang w:val="el-GR"/>
        </w:rPr>
      </w:pPr>
      <w:r w:rsidRPr="005E6889">
        <w:rPr>
          <w:noProof/>
          <w:color w:val="262626" w:themeColor="text1" w:themeTint="D9"/>
        </w:rPr>
        <w:drawing>
          <wp:inline distT="0" distB="0" distL="0" distR="0" wp14:anchorId="1E1314BB" wp14:editId="06DCABA8">
            <wp:extent cx="5274310" cy="2967990"/>
            <wp:effectExtent l="0" t="0" r="2540" b="3810"/>
            <wp:docPr id="2096895833" name="Picture 1" descr="A person in a s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95833" name="Picture 1" descr="A person in a sui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967990"/>
                    </a:xfrm>
                    <a:prstGeom prst="rect">
                      <a:avLst/>
                    </a:prstGeom>
                    <a:noFill/>
                    <a:ln>
                      <a:noFill/>
                    </a:ln>
                  </pic:spPr>
                </pic:pic>
              </a:graphicData>
            </a:graphic>
          </wp:inline>
        </w:drawing>
      </w:r>
    </w:p>
    <w:p w14:paraId="22A57E57" w14:textId="515A9FDE" w:rsidR="0049547F" w:rsidRPr="005E6889" w:rsidRDefault="00435D20" w:rsidP="005E6889">
      <w:pPr>
        <w:jc w:val="center"/>
        <w:rPr>
          <w:rFonts w:cstheme="minorHAnsi"/>
          <w:b/>
          <w:bCs/>
          <w:color w:val="262626" w:themeColor="text1" w:themeTint="D9"/>
          <w:u w:val="single"/>
          <w:lang w:val="el-GR"/>
        </w:rPr>
      </w:pPr>
      <w:r w:rsidRPr="005E6889">
        <w:rPr>
          <w:noProof/>
          <w:color w:val="262626" w:themeColor="text1" w:themeTint="D9"/>
          <w:lang w:val="el-GR"/>
        </w:rPr>
        <w:t xml:space="preserve"> </w:t>
      </w:r>
    </w:p>
    <w:p w14:paraId="2FB72AC4" w14:textId="6D355F2D" w:rsidR="00436887" w:rsidRPr="008E74FC" w:rsidRDefault="005E6889" w:rsidP="005E6889">
      <w:pPr>
        <w:jc w:val="center"/>
        <w:rPr>
          <w:rFonts w:cstheme="minorHAnsi"/>
          <w:b/>
          <w:bCs/>
          <w:color w:val="262626" w:themeColor="text1" w:themeTint="D9"/>
          <w:u w:val="single"/>
          <w:lang w:val="el-GR"/>
        </w:rPr>
      </w:pPr>
      <w:r w:rsidRPr="005E6889">
        <w:rPr>
          <w:rFonts w:cstheme="minorHAnsi"/>
          <w:b/>
          <w:bCs/>
          <w:color w:val="262626" w:themeColor="text1" w:themeTint="D9"/>
          <w:u w:val="single"/>
          <w:lang w:val="el-GR"/>
        </w:rPr>
        <w:t>ΑΝΤΙΣΤΡΟΦΗ ΜΕΤΡΗΣΗ (</w:t>
      </w:r>
      <w:r w:rsidRPr="005E6889">
        <w:rPr>
          <w:rFonts w:cstheme="minorHAnsi"/>
          <w:b/>
          <w:bCs/>
          <w:color w:val="262626" w:themeColor="text1" w:themeTint="D9"/>
          <w:u w:val="single"/>
        </w:rPr>
        <w:t>RETRIBUTION</w:t>
      </w:r>
      <w:r w:rsidRPr="008E74FC">
        <w:rPr>
          <w:rFonts w:cstheme="minorHAnsi"/>
          <w:b/>
          <w:bCs/>
          <w:color w:val="262626" w:themeColor="text1" w:themeTint="D9"/>
          <w:u w:val="single"/>
          <w:lang w:val="el-GR"/>
        </w:rPr>
        <w:t xml:space="preserve">) </w:t>
      </w:r>
    </w:p>
    <w:p w14:paraId="7A643EF0" w14:textId="2CAE2D1E" w:rsidR="001E243B" w:rsidRPr="005E6889" w:rsidRDefault="005E6889" w:rsidP="009D5E77">
      <w:pPr>
        <w:contextualSpacing/>
        <w:jc w:val="center"/>
        <w:rPr>
          <w:rFonts w:ascii="Calibri" w:hAnsi="Calibri" w:cs="Calibri"/>
          <w:bCs/>
          <w:color w:val="262626" w:themeColor="text1" w:themeTint="D9"/>
          <w:lang w:val="el-GR" w:eastAsia="el-GR"/>
        </w:rPr>
      </w:pPr>
      <w:r w:rsidRPr="005E6889">
        <w:rPr>
          <w:rFonts w:ascii="Calibri" w:hAnsi="Calibri" w:cs="Calibri"/>
          <w:bCs/>
          <w:color w:val="262626" w:themeColor="text1" w:themeTint="D9"/>
          <w:lang w:val="el-GR" w:eastAsia="el-GR"/>
        </w:rPr>
        <w:t>Αστυνομικό θρίλερ</w:t>
      </w:r>
      <w:r w:rsidR="001E243B" w:rsidRPr="005E6889">
        <w:rPr>
          <w:rFonts w:ascii="Calibri" w:hAnsi="Calibri" w:cs="Calibri"/>
          <w:bCs/>
          <w:color w:val="262626" w:themeColor="text1" w:themeTint="D9"/>
          <w:lang w:val="el-GR" w:eastAsia="el-GR"/>
        </w:rPr>
        <w:t>,</w:t>
      </w:r>
      <w:r w:rsidR="0049547F" w:rsidRPr="005E6889">
        <w:rPr>
          <w:rFonts w:ascii="Calibri" w:hAnsi="Calibri" w:cs="Calibri"/>
          <w:bCs/>
          <w:color w:val="262626" w:themeColor="text1" w:themeTint="D9"/>
          <w:lang w:val="el-GR" w:eastAsia="el-GR"/>
        </w:rPr>
        <w:t xml:space="preserve"> </w:t>
      </w:r>
      <w:r w:rsidRPr="005E6889">
        <w:rPr>
          <w:rFonts w:ascii="Calibri" w:hAnsi="Calibri" w:cs="Calibri"/>
          <w:b/>
          <w:color w:val="262626" w:themeColor="text1" w:themeTint="D9"/>
          <w:lang w:val="el-GR" w:eastAsia="el-GR"/>
        </w:rPr>
        <w:t xml:space="preserve">Πέμπτη </w:t>
      </w:r>
      <w:r w:rsidR="00435D20" w:rsidRPr="005E6889">
        <w:rPr>
          <w:rFonts w:ascii="Calibri" w:hAnsi="Calibri" w:cs="Calibri"/>
          <w:b/>
          <w:color w:val="262626" w:themeColor="text1" w:themeTint="D9"/>
          <w:lang w:val="el-GR" w:eastAsia="el-GR"/>
        </w:rPr>
        <w:t>1</w:t>
      </w:r>
      <w:r w:rsidRPr="005E6889">
        <w:rPr>
          <w:rFonts w:ascii="Calibri" w:hAnsi="Calibri" w:cs="Calibri"/>
          <w:b/>
          <w:color w:val="262626" w:themeColor="text1" w:themeTint="D9"/>
          <w:lang w:val="el-GR" w:eastAsia="el-GR"/>
        </w:rPr>
        <w:t>6</w:t>
      </w:r>
      <w:r w:rsidR="00435D20" w:rsidRPr="005E6889">
        <w:rPr>
          <w:rFonts w:ascii="Calibri" w:hAnsi="Calibri" w:cs="Calibri"/>
          <w:b/>
          <w:color w:val="262626" w:themeColor="text1" w:themeTint="D9"/>
          <w:lang w:val="el-GR" w:eastAsia="el-GR"/>
        </w:rPr>
        <w:t xml:space="preserve"> Οκτωβρίου </w:t>
      </w:r>
      <w:r w:rsidR="001E243B" w:rsidRPr="005E6889">
        <w:rPr>
          <w:rFonts w:ascii="Calibri" w:hAnsi="Calibri" w:cs="Calibri"/>
          <w:bCs/>
          <w:color w:val="262626" w:themeColor="text1" w:themeTint="D9"/>
          <w:lang w:val="el-GR" w:eastAsia="el-GR"/>
        </w:rPr>
        <w:t xml:space="preserve">στις </w:t>
      </w:r>
      <w:r w:rsidR="00436887" w:rsidRPr="005E6889">
        <w:rPr>
          <w:rFonts w:ascii="Calibri" w:hAnsi="Calibri" w:cs="Calibri"/>
          <w:b/>
          <w:color w:val="262626" w:themeColor="text1" w:themeTint="D9"/>
          <w:lang w:val="el-GR" w:eastAsia="el-GR"/>
        </w:rPr>
        <w:t>2</w:t>
      </w:r>
      <w:r w:rsidR="00E11FBE">
        <w:rPr>
          <w:rFonts w:ascii="Calibri" w:hAnsi="Calibri" w:cs="Calibri"/>
          <w:b/>
          <w:color w:val="262626" w:themeColor="text1" w:themeTint="D9"/>
          <w:lang w:val="el-GR" w:eastAsia="el-GR"/>
        </w:rPr>
        <w:t>2</w:t>
      </w:r>
      <w:r w:rsidR="001E243B" w:rsidRPr="005E6889">
        <w:rPr>
          <w:rFonts w:ascii="Calibri" w:hAnsi="Calibri" w:cs="Calibri"/>
          <w:b/>
          <w:color w:val="262626" w:themeColor="text1" w:themeTint="D9"/>
          <w:lang w:val="el-GR" w:eastAsia="el-GR"/>
        </w:rPr>
        <w:t>:</w:t>
      </w:r>
      <w:r w:rsidR="00E11FBE">
        <w:rPr>
          <w:rFonts w:ascii="Calibri" w:hAnsi="Calibri" w:cs="Calibri"/>
          <w:b/>
          <w:color w:val="262626" w:themeColor="text1" w:themeTint="D9"/>
          <w:lang w:val="el-GR" w:eastAsia="el-GR"/>
        </w:rPr>
        <w:t>4</w:t>
      </w:r>
      <w:r w:rsidR="00F212D4" w:rsidRPr="005E6889">
        <w:rPr>
          <w:rFonts w:ascii="Calibri" w:hAnsi="Calibri" w:cs="Calibri"/>
          <w:b/>
          <w:color w:val="262626" w:themeColor="text1" w:themeTint="D9"/>
          <w:lang w:val="el-GR" w:eastAsia="el-GR"/>
        </w:rPr>
        <w:t>0</w:t>
      </w:r>
      <w:r w:rsidR="001E243B" w:rsidRPr="005E6889">
        <w:rPr>
          <w:rFonts w:ascii="Calibri" w:hAnsi="Calibri" w:cs="Calibri"/>
          <w:bCs/>
          <w:color w:val="262626" w:themeColor="text1" w:themeTint="D9"/>
          <w:lang w:val="el-GR" w:eastAsia="el-GR"/>
        </w:rPr>
        <w:t xml:space="preserve"> </w:t>
      </w:r>
    </w:p>
    <w:p w14:paraId="72CF833B" w14:textId="77777777" w:rsidR="001E243B" w:rsidRPr="005E6889" w:rsidRDefault="001E243B" w:rsidP="009D5E77">
      <w:pPr>
        <w:jc w:val="center"/>
        <w:rPr>
          <w:rFonts w:ascii="Calibri" w:hAnsi="Calibri" w:cs="Calibri"/>
          <w:b/>
          <w:bCs/>
          <w:color w:val="262626" w:themeColor="text1" w:themeTint="D9"/>
          <w:lang w:val="el-GR"/>
        </w:rPr>
      </w:pPr>
      <w:r w:rsidRPr="005E6889">
        <w:rPr>
          <w:rFonts w:ascii="Calibri" w:hAnsi="Calibri" w:cs="Calibri"/>
          <w:color w:val="262626" w:themeColor="text1" w:themeTint="D9"/>
          <w:lang w:val="el-GR"/>
        </w:rPr>
        <w:t xml:space="preserve">σε </w:t>
      </w:r>
      <w:r w:rsidRPr="005E6889">
        <w:rPr>
          <w:rFonts w:ascii="Calibri" w:hAnsi="Calibri" w:cs="Calibri"/>
          <w:b/>
          <w:bCs/>
          <w:color w:val="262626" w:themeColor="text1" w:themeTint="D9"/>
          <w:lang w:val="el-GR"/>
        </w:rPr>
        <w:t xml:space="preserve">Α’ Τηλεοπτική Προβολή </w:t>
      </w:r>
      <w:r w:rsidRPr="005E6889">
        <w:rPr>
          <w:rFonts w:ascii="Calibri" w:hAnsi="Calibri" w:cs="Calibri"/>
          <w:color w:val="262626" w:themeColor="text1" w:themeTint="D9"/>
          <w:lang w:val="el-GR"/>
        </w:rPr>
        <w:t>από το</w:t>
      </w:r>
      <w:r w:rsidRPr="005E6889">
        <w:rPr>
          <w:rFonts w:ascii="Calibri" w:hAnsi="Calibri" w:cs="Calibri"/>
          <w:b/>
          <w:bCs/>
          <w:color w:val="262626" w:themeColor="text1" w:themeTint="D9"/>
          <w:lang w:val="el-GR"/>
        </w:rPr>
        <w:t xml:space="preserve"> </w:t>
      </w:r>
      <w:r w:rsidRPr="005E6889">
        <w:rPr>
          <w:rFonts w:ascii="Calibri" w:hAnsi="Calibri" w:cs="Calibri"/>
          <w:b/>
          <w:bCs/>
          <w:color w:val="262626" w:themeColor="text1" w:themeTint="D9"/>
        </w:rPr>
        <w:t>Star</w:t>
      </w:r>
    </w:p>
    <w:p w14:paraId="45801F66" w14:textId="43A467A6" w:rsidR="00396A8A" w:rsidRPr="005E6889" w:rsidRDefault="005E6889" w:rsidP="00396A8A">
      <w:pPr>
        <w:jc w:val="both"/>
        <w:rPr>
          <w:rFonts w:ascii="Calibri" w:hAnsi="Calibri" w:cs="Calibri"/>
          <w:iCs/>
          <w:color w:val="262626" w:themeColor="text1" w:themeTint="D9"/>
          <w:lang w:val="el-GR"/>
        </w:rPr>
      </w:pPr>
      <w:bookmarkStart w:id="1" w:name="_Hlk204615576"/>
      <w:bookmarkEnd w:id="0"/>
      <w:r w:rsidRPr="005E6889">
        <w:rPr>
          <w:rFonts w:ascii="Calibri" w:hAnsi="Calibri" w:cs="Calibri"/>
          <w:iCs/>
          <w:color w:val="262626" w:themeColor="text1" w:themeTint="D9"/>
          <w:lang w:val="el-GR"/>
        </w:rPr>
        <w:t xml:space="preserve"> </w:t>
      </w:r>
    </w:p>
    <w:p w14:paraId="6AA97AA9" w14:textId="310595F1" w:rsidR="005E6889" w:rsidRPr="005E6889" w:rsidRDefault="005E6889" w:rsidP="005E6889">
      <w:pPr>
        <w:jc w:val="both"/>
        <w:rPr>
          <w:b/>
          <w:bCs/>
          <w:color w:val="262626" w:themeColor="text1" w:themeTint="D9"/>
          <w:lang w:val="el-GR"/>
        </w:rPr>
      </w:pPr>
      <w:r w:rsidRPr="005E6889">
        <w:rPr>
          <w:bCs/>
          <w:color w:val="262626" w:themeColor="text1" w:themeTint="D9"/>
          <w:lang w:val="el-GR"/>
        </w:rPr>
        <w:t>Ο Αμερικανός Ματ Τέρνερ, στέλεχος τράπεζας και οικογενειάρχης με έδρα το Βερολίνο, ξεκινά άλλη μια ημέρα του πηγαίνοντας τα παιδιά του στο σχολείο. Καθώς οδηγεί, δέχεται μια ανώνυμη κλήση από κάποιο τηλέφωνο</w:t>
      </w:r>
      <w:r w:rsidR="00E11FBE">
        <w:rPr>
          <w:bCs/>
          <w:color w:val="262626" w:themeColor="text1" w:themeTint="D9"/>
          <w:lang w:val="el-GR"/>
        </w:rPr>
        <w:t>,</w:t>
      </w:r>
      <w:r w:rsidRPr="005E6889">
        <w:rPr>
          <w:bCs/>
          <w:color w:val="262626" w:themeColor="text1" w:themeTint="D9"/>
          <w:lang w:val="el-GR"/>
        </w:rPr>
        <w:t xml:space="preserve"> που βρίσκει μέσα στο αυτοκίνητό του. Μια άγνωστη φωνή τον πληροφορεί ότι υπάρχει βόμβα κάτω από το κάθισμά του και ότι έχει λίγες ώρες διορία για να του μεταφέρει 208 εκατομμύρια ευρώ, παίζοντας μαζί του ένα παιχνίδι ταχύτητας υπό ανεξέλεγκτους όρους. Εάν επιλέξει να σηκωθεί ή βγουν τα παιδιά από το αυτοκίνητο, η βόμβα θα εκραγεί… </w:t>
      </w:r>
    </w:p>
    <w:p w14:paraId="02D39305" w14:textId="77777777" w:rsidR="005E6889" w:rsidRPr="005E6889" w:rsidRDefault="005E6889" w:rsidP="005E6889">
      <w:pPr>
        <w:jc w:val="both"/>
        <w:rPr>
          <w:b/>
          <w:bCs/>
          <w:i/>
          <w:iCs/>
          <w:color w:val="262626" w:themeColor="text1" w:themeTint="D9"/>
          <w:lang w:val="el-GR"/>
        </w:rPr>
      </w:pPr>
      <w:r w:rsidRPr="005E6889">
        <w:rPr>
          <w:bCs/>
          <w:i/>
          <w:iCs/>
          <w:color w:val="262626" w:themeColor="text1" w:themeTint="D9"/>
          <w:lang w:val="el-GR"/>
        </w:rPr>
        <w:t xml:space="preserve">Η ταινία είναι </w:t>
      </w:r>
      <w:r w:rsidRPr="005E6889">
        <w:rPr>
          <w:bCs/>
          <w:i/>
          <w:iCs/>
          <w:color w:val="262626" w:themeColor="text1" w:themeTint="D9"/>
        </w:rPr>
        <w:t>remake</w:t>
      </w:r>
      <w:r w:rsidRPr="005E6889">
        <w:rPr>
          <w:bCs/>
          <w:i/>
          <w:iCs/>
          <w:color w:val="262626" w:themeColor="text1" w:themeTint="D9"/>
          <w:lang w:val="el-GR"/>
        </w:rPr>
        <w:t xml:space="preserve"> της ισπανικής ταινίας </w:t>
      </w:r>
      <w:r w:rsidRPr="005E6889">
        <w:rPr>
          <w:bCs/>
          <w:i/>
          <w:iCs/>
          <w:color w:val="262626" w:themeColor="text1" w:themeTint="D9"/>
        </w:rPr>
        <w:t>El</w:t>
      </w:r>
      <w:r w:rsidRPr="005E6889">
        <w:rPr>
          <w:bCs/>
          <w:i/>
          <w:iCs/>
          <w:color w:val="262626" w:themeColor="text1" w:themeTint="D9"/>
          <w:lang w:val="el-GR"/>
        </w:rPr>
        <w:t xml:space="preserve"> </w:t>
      </w:r>
      <w:proofErr w:type="spellStart"/>
      <w:r w:rsidRPr="005E6889">
        <w:rPr>
          <w:bCs/>
          <w:i/>
          <w:iCs/>
          <w:color w:val="262626" w:themeColor="text1" w:themeTint="D9"/>
        </w:rPr>
        <w:t>Desconocido</w:t>
      </w:r>
      <w:proofErr w:type="spellEnd"/>
      <w:r w:rsidRPr="005E6889">
        <w:rPr>
          <w:bCs/>
          <w:i/>
          <w:iCs/>
          <w:color w:val="262626" w:themeColor="text1" w:themeTint="D9"/>
          <w:lang w:val="el-GR"/>
        </w:rPr>
        <w:t xml:space="preserve"> του </w:t>
      </w:r>
      <w:proofErr w:type="spellStart"/>
      <w:r w:rsidRPr="005E6889">
        <w:rPr>
          <w:bCs/>
          <w:i/>
          <w:iCs/>
          <w:color w:val="262626" w:themeColor="text1" w:themeTint="D9"/>
          <w:lang w:val="el-GR"/>
        </w:rPr>
        <w:t>Ντάνι</w:t>
      </w:r>
      <w:proofErr w:type="spellEnd"/>
      <w:r w:rsidRPr="005E6889">
        <w:rPr>
          <w:bCs/>
          <w:i/>
          <w:iCs/>
          <w:color w:val="262626" w:themeColor="text1" w:themeTint="D9"/>
          <w:lang w:val="el-GR"/>
        </w:rPr>
        <w:t xml:space="preserve"> Ντε Λα Τόρε. Για την ακρίβεια είναι το τρίτο </w:t>
      </w:r>
      <w:r w:rsidRPr="005E6889">
        <w:rPr>
          <w:bCs/>
          <w:i/>
          <w:iCs/>
          <w:color w:val="262626" w:themeColor="text1" w:themeTint="D9"/>
        </w:rPr>
        <w:t>remake</w:t>
      </w:r>
      <w:r w:rsidRPr="005E6889">
        <w:rPr>
          <w:bCs/>
          <w:i/>
          <w:iCs/>
          <w:color w:val="262626" w:themeColor="text1" w:themeTint="D9"/>
          <w:lang w:val="el-GR"/>
        </w:rPr>
        <w:t xml:space="preserve"> της ταινίας, ακολουθώντας το γερμανικό </w:t>
      </w:r>
      <w:r w:rsidRPr="005E6889">
        <w:rPr>
          <w:bCs/>
          <w:i/>
          <w:iCs/>
          <w:color w:val="262626" w:themeColor="text1" w:themeTint="D9"/>
        </w:rPr>
        <w:t>Steig</w:t>
      </w:r>
      <w:r w:rsidRPr="005E6889">
        <w:rPr>
          <w:bCs/>
          <w:i/>
          <w:iCs/>
          <w:color w:val="262626" w:themeColor="text1" w:themeTint="D9"/>
          <w:lang w:val="el-GR"/>
        </w:rPr>
        <w:t xml:space="preserve">. </w:t>
      </w:r>
      <w:proofErr w:type="spellStart"/>
      <w:r w:rsidRPr="005E6889">
        <w:rPr>
          <w:bCs/>
          <w:i/>
          <w:iCs/>
          <w:color w:val="262626" w:themeColor="text1" w:themeTint="D9"/>
        </w:rPr>
        <w:t>Nicht</w:t>
      </w:r>
      <w:proofErr w:type="spellEnd"/>
      <w:r w:rsidRPr="005E6889">
        <w:rPr>
          <w:bCs/>
          <w:i/>
          <w:iCs/>
          <w:color w:val="262626" w:themeColor="text1" w:themeTint="D9"/>
          <w:lang w:val="el-GR"/>
        </w:rPr>
        <w:t xml:space="preserve">. </w:t>
      </w:r>
      <w:r w:rsidRPr="005E6889">
        <w:rPr>
          <w:bCs/>
          <w:i/>
          <w:iCs/>
          <w:color w:val="262626" w:themeColor="text1" w:themeTint="D9"/>
        </w:rPr>
        <w:t>Aus</w:t>
      </w:r>
      <w:r w:rsidRPr="005E6889">
        <w:rPr>
          <w:bCs/>
          <w:i/>
          <w:iCs/>
          <w:color w:val="262626" w:themeColor="text1" w:themeTint="D9"/>
          <w:lang w:val="el-GR"/>
        </w:rPr>
        <w:t xml:space="preserve">! (2018) και το κορεατικό </w:t>
      </w:r>
      <w:proofErr w:type="spellStart"/>
      <w:r w:rsidRPr="005E6889">
        <w:rPr>
          <w:bCs/>
          <w:i/>
          <w:iCs/>
          <w:color w:val="262626" w:themeColor="text1" w:themeTint="D9"/>
        </w:rPr>
        <w:t>Balsinjehan</w:t>
      </w:r>
      <w:proofErr w:type="spellEnd"/>
      <w:r w:rsidRPr="005E6889">
        <w:rPr>
          <w:bCs/>
          <w:i/>
          <w:iCs/>
          <w:color w:val="262626" w:themeColor="text1" w:themeTint="D9"/>
          <w:lang w:val="el-GR"/>
        </w:rPr>
        <w:t xml:space="preserve"> (2021).</w:t>
      </w:r>
    </w:p>
    <w:p w14:paraId="542241FE" w14:textId="77777777" w:rsidR="005E6889" w:rsidRPr="005E6889" w:rsidRDefault="005E6889" w:rsidP="005E6889">
      <w:pPr>
        <w:jc w:val="both"/>
        <w:rPr>
          <w:b/>
          <w:bCs/>
          <w:color w:val="262626" w:themeColor="text1" w:themeTint="D9"/>
          <w:lang w:val="el-GR"/>
        </w:rPr>
      </w:pPr>
      <w:r w:rsidRPr="005E6889">
        <w:rPr>
          <w:bCs/>
          <w:color w:val="262626" w:themeColor="text1" w:themeTint="D9"/>
          <w:u w:val="single"/>
          <w:lang w:val="el-GR"/>
        </w:rPr>
        <w:t>ΣΚΗΝΟΘΕΣΙΑ</w:t>
      </w:r>
      <w:r w:rsidRPr="005E6889">
        <w:rPr>
          <w:bCs/>
          <w:color w:val="262626" w:themeColor="text1" w:themeTint="D9"/>
          <w:lang w:val="el-GR"/>
        </w:rPr>
        <w:t xml:space="preserve">: </w:t>
      </w:r>
      <w:proofErr w:type="spellStart"/>
      <w:r w:rsidRPr="005E6889">
        <w:rPr>
          <w:bCs/>
          <w:color w:val="262626" w:themeColor="text1" w:themeTint="D9"/>
          <w:lang w:val="el-GR"/>
        </w:rPr>
        <w:t>Νιμρόντ</w:t>
      </w:r>
      <w:proofErr w:type="spellEnd"/>
      <w:r w:rsidRPr="005E6889">
        <w:rPr>
          <w:bCs/>
          <w:color w:val="262626" w:themeColor="text1" w:themeTint="D9"/>
          <w:lang w:val="el-GR"/>
        </w:rPr>
        <w:t xml:space="preserve"> </w:t>
      </w:r>
      <w:proofErr w:type="spellStart"/>
      <w:r w:rsidRPr="005E6889">
        <w:rPr>
          <w:bCs/>
          <w:color w:val="262626" w:themeColor="text1" w:themeTint="D9"/>
          <w:lang w:val="el-GR"/>
        </w:rPr>
        <w:t>Αντάλ</w:t>
      </w:r>
      <w:proofErr w:type="spellEnd"/>
    </w:p>
    <w:p w14:paraId="414AA037" w14:textId="77777777" w:rsidR="005E6889" w:rsidRPr="005E6889" w:rsidRDefault="005E6889" w:rsidP="005E6889">
      <w:pPr>
        <w:jc w:val="both"/>
        <w:rPr>
          <w:b/>
          <w:bCs/>
          <w:color w:val="262626" w:themeColor="text1" w:themeTint="D9"/>
          <w:lang w:val="el-GR"/>
        </w:rPr>
      </w:pPr>
      <w:r w:rsidRPr="005E6889">
        <w:rPr>
          <w:bCs/>
          <w:color w:val="262626" w:themeColor="text1" w:themeTint="D9"/>
          <w:u w:val="single"/>
          <w:lang w:val="el-GR"/>
        </w:rPr>
        <w:t>ΠΑΙΖΟΥΝ</w:t>
      </w:r>
      <w:r w:rsidRPr="005E6889">
        <w:rPr>
          <w:bCs/>
          <w:color w:val="262626" w:themeColor="text1" w:themeTint="D9"/>
          <w:lang w:val="el-GR"/>
        </w:rPr>
        <w:t xml:space="preserve">: </w:t>
      </w:r>
      <w:proofErr w:type="spellStart"/>
      <w:r w:rsidRPr="005E6889">
        <w:rPr>
          <w:bCs/>
          <w:color w:val="262626" w:themeColor="text1" w:themeTint="D9"/>
          <w:lang w:val="el-GR"/>
        </w:rPr>
        <w:t>Λίαμ</w:t>
      </w:r>
      <w:proofErr w:type="spellEnd"/>
      <w:r w:rsidRPr="005E6889">
        <w:rPr>
          <w:bCs/>
          <w:color w:val="262626" w:themeColor="text1" w:themeTint="D9"/>
          <w:lang w:val="el-GR"/>
        </w:rPr>
        <w:t xml:space="preserve"> </w:t>
      </w:r>
      <w:proofErr w:type="spellStart"/>
      <w:r w:rsidRPr="005E6889">
        <w:rPr>
          <w:bCs/>
          <w:color w:val="262626" w:themeColor="text1" w:themeTint="D9"/>
          <w:lang w:val="el-GR"/>
        </w:rPr>
        <w:t>Νίσον</w:t>
      </w:r>
      <w:proofErr w:type="spellEnd"/>
      <w:r w:rsidRPr="005E6889">
        <w:rPr>
          <w:bCs/>
          <w:color w:val="262626" w:themeColor="text1" w:themeTint="D9"/>
          <w:lang w:val="el-GR"/>
        </w:rPr>
        <w:t xml:space="preserve">, </w:t>
      </w:r>
      <w:r w:rsidRPr="005E6889">
        <w:rPr>
          <w:bCs/>
          <w:color w:val="262626" w:themeColor="text1" w:themeTint="D9"/>
        </w:rPr>
        <w:t>M</w:t>
      </w:r>
      <w:proofErr w:type="spellStart"/>
      <w:r w:rsidRPr="005E6889">
        <w:rPr>
          <w:bCs/>
          <w:color w:val="262626" w:themeColor="text1" w:themeTint="D9"/>
          <w:lang w:val="el-GR"/>
        </w:rPr>
        <w:t>άθιου</w:t>
      </w:r>
      <w:proofErr w:type="spellEnd"/>
      <w:r w:rsidRPr="005E6889">
        <w:rPr>
          <w:bCs/>
          <w:color w:val="262626" w:themeColor="text1" w:themeTint="D9"/>
          <w:lang w:val="el-GR"/>
        </w:rPr>
        <w:t xml:space="preserve"> </w:t>
      </w:r>
      <w:proofErr w:type="spellStart"/>
      <w:r w:rsidRPr="005E6889">
        <w:rPr>
          <w:bCs/>
          <w:color w:val="262626" w:themeColor="text1" w:themeTint="D9"/>
          <w:lang w:val="el-GR"/>
        </w:rPr>
        <w:t>Μοντίν</w:t>
      </w:r>
      <w:proofErr w:type="spellEnd"/>
      <w:r w:rsidRPr="005E6889">
        <w:rPr>
          <w:bCs/>
          <w:color w:val="262626" w:themeColor="text1" w:themeTint="D9"/>
          <w:lang w:val="el-GR"/>
        </w:rPr>
        <w:t xml:space="preserve">, </w:t>
      </w:r>
      <w:proofErr w:type="spellStart"/>
      <w:r w:rsidRPr="005E6889">
        <w:rPr>
          <w:bCs/>
          <w:color w:val="262626" w:themeColor="text1" w:themeTint="D9"/>
          <w:lang w:val="el-GR"/>
        </w:rPr>
        <w:t>Έμπεθ</w:t>
      </w:r>
      <w:proofErr w:type="spellEnd"/>
      <w:r w:rsidRPr="005E6889">
        <w:rPr>
          <w:bCs/>
          <w:color w:val="262626" w:themeColor="text1" w:themeTint="D9"/>
          <w:lang w:val="el-GR"/>
        </w:rPr>
        <w:t xml:space="preserve"> </w:t>
      </w:r>
      <w:proofErr w:type="spellStart"/>
      <w:r w:rsidRPr="005E6889">
        <w:rPr>
          <w:bCs/>
          <w:color w:val="262626" w:themeColor="text1" w:themeTint="D9"/>
          <w:lang w:val="el-GR"/>
        </w:rPr>
        <w:t>Ντάβιτζ</w:t>
      </w:r>
      <w:proofErr w:type="spellEnd"/>
    </w:p>
    <w:p w14:paraId="6F3F4E3D" w14:textId="77777777" w:rsidR="005E6889" w:rsidRPr="005E6889" w:rsidRDefault="005E6889" w:rsidP="00396A8A">
      <w:pPr>
        <w:jc w:val="both"/>
        <w:rPr>
          <w:b/>
          <w:bCs/>
          <w:color w:val="262626" w:themeColor="text1" w:themeTint="D9"/>
          <w:lang w:val="el-GR"/>
        </w:rPr>
      </w:pPr>
    </w:p>
    <w:p w14:paraId="634BFA1B" w14:textId="642099F4" w:rsidR="005E6889" w:rsidRPr="005E6889" w:rsidRDefault="00B046FB" w:rsidP="005E6889">
      <w:pPr>
        <w:rPr>
          <w:rFonts w:ascii="Calibri" w:hAnsi="Calibri" w:cs="Calibri"/>
          <w:b/>
          <w:iCs/>
          <w:color w:val="262626" w:themeColor="text1" w:themeTint="D9"/>
          <w:u w:val="single"/>
          <w:lang w:val="el-GR"/>
        </w:rPr>
      </w:pPr>
      <w:r w:rsidRPr="005E6889">
        <w:rPr>
          <w:rFonts w:ascii="Calibri" w:hAnsi="Calibri" w:cs="Calibri"/>
          <w:b/>
          <w:iCs/>
          <w:color w:val="262626" w:themeColor="text1" w:themeTint="D9"/>
          <w:u w:val="single"/>
          <w:lang w:val="el-GR"/>
        </w:rPr>
        <w:t xml:space="preserve">Δείτε το </w:t>
      </w:r>
      <w:r w:rsidRPr="005E6889">
        <w:rPr>
          <w:rFonts w:ascii="Calibri" w:hAnsi="Calibri" w:cs="Calibri"/>
          <w:b/>
          <w:iCs/>
          <w:color w:val="262626" w:themeColor="text1" w:themeTint="D9"/>
          <w:u w:val="single"/>
        </w:rPr>
        <w:t>trailer</w:t>
      </w:r>
      <w:r w:rsidRPr="005E6889">
        <w:rPr>
          <w:rFonts w:ascii="Calibri" w:hAnsi="Calibri" w:cs="Calibri"/>
          <w:b/>
          <w:iCs/>
          <w:color w:val="262626" w:themeColor="text1" w:themeTint="D9"/>
          <w:u w:val="single"/>
          <w:lang w:val="el-GR"/>
        </w:rPr>
        <w:t xml:space="preserve"> της ταινίας</w:t>
      </w:r>
      <w:r w:rsidR="005E6889" w:rsidRPr="005E6889">
        <w:rPr>
          <w:rFonts w:ascii="Calibri" w:hAnsi="Calibri" w:cs="Calibri"/>
          <w:b/>
          <w:iCs/>
          <w:color w:val="262626" w:themeColor="text1" w:themeTint="D9"/>
          <w:u w:val="single"/>
          <w:lang w:val="el-GR"/>
        </w:rPr>
        <w:t xml:space="preserve"> </w:t>
      </w:r>
      <w:r w:rsidR="005E6889" w:rsidRPr="005E6889">
        <w:rPr>
          <w:rFonts w:cstheme="minorHAnsi"/>
          <w:b/>
          <w:bCs/>
          <w:color w:val="262626" w:themeColor="text1" w:themeTint="D9"/>
          <w:u w:val="single"/>
          <w:lang w:val="el-GR"/>
        </w:rPr>
        <w:t>ΑΝΤΙΣΤΡΟΦΗ ΜΕΤΡΗΣΗ (</w:t>
      </w:r>
      <w:r w:rsidR="005E6889" w:rsidRPr="005E6889">
        <w:rPr>
          <w:rFonts w:cstheme="minorHAnsi"/>
          <w:b/>
          <w:bCs/>
          <w:color w:val="262626" w:themeColor="text1" w:themeTint="D9"/>
          <w:u w:val="single"/>
        </w:rPr>
        <w:t>RETRIBUTION</w:t>
      </w:r>
      <w:r w:rsidR="005E6889" w:rsidRPr="005E6889">
        <w:rPr>
          <w:rFonts w:cstheme="minorHAnsi"/>
          <w:b/>
          <w:bCs/>
          <w:color w:val="262626" w:themeColor="text1" w:themeTint="D9"/>
          <w:u w:val="single"/>
          <w:lang w:val="el-GR"/>
        </w:rPr>
        <w:t xml:space="preserve">) </w:t>
      </w:r>
      <w:r w:rsidRPr="005E6889">
        <w:rPr>
          <w:rFonts w:ascii="Calibri" w:hAnsi="Calibri" w:cs="Calibri"/>
          <w:b/>
          <w:iCs/>
          <w:color w:val="262626" w:themeColor="text1" w:themeTint="D9"/>
          <w:u w:val="single"/>
          <w:lang w:val="el-GR"/>
        </w:rPr>
        <w:t>εδώ</w:t>
      </w:r>
      <w:r w:rsidR="005E6889" w:rsidRPr="005E6889">
        <w:rPr>
          <w:rFonts w:ascii="Calibri" w:hAnsi="Calibri" w:cs="Calibri"/>
          <w:b/>
          <w:iCs/>
          <w:color w:val="262626" w:themeColor="text1" w:themeTint="D9"/>
          <w:u w:val="single"/>
          <w:lang w:val="el-GR"/>
        </w:rPr>
        <w:t>:</w:t>
      </w:r>
      <w:r w:rsidR="005E6889">
        <w:rPr>
          <w:rFonts w:ascii="Calibri" w:hAnsi="Calibri" w:cs="Calibri"/>
          <w:b/>
          <w:iCs/>
          <w:color w:val="262626" w:themeColor="text1" w:themeTint="D9"/>
          <w:u w:val="single"/>
          <w:lang w:val="el-GR"/>
        </w:rPr>
        <w:t xml:space="preserve"> </w:t>
      </w:r>
    </w:p>
    <w:p w14:paraId="57A6F603" w14:textId="77777777" w:rsidR="008E74FC" w:rsidRPr="008E74FC" w:rsidRDefault="008E74FC" w:rsidP="008E74FC">
      <w:pPr>
        <w:rPr>
          <w:rFonts w:cstheme="minorHAnsi"/>
          <w:b/>
          <w:bCs/>
          <w:color w:val="262626" w:themeColor="text1" w:themeTint="D9"/>
          <w:u w:val="single"/>
          <w:lang w:val="el-GR"/>
        </w:rPr>
      </w:pPr>
      <w:hyperlink r:id="rId9" w:history="1">
        <w:r w:rsidRPr="008E74FC">
          <w:rPr>
            <w:rStyle w:val="Hyperlink"/>
            <w:rFonts w:cstheme="minorHAnsi"/>
            <w:b/>
            <w:bCs/>
            <w:lang w:val="el-GR"/>
          </w:rPr>
          <w:t>https://youtu.be/fJu</w:t>
        </w:r>
        <w:r w:rsidRPr="008E74FC">
          <w:rPr>
            <w:rStyle w:val="Hyperlink"/>
            <w:rFonts w:cstheme="minorHAnsi"/>
            <w:b/>
            <w:bCs/>
            <w:lang w:val="el-GR"/>
          </w:rPr>
          <w:t>0</w:t>
        </w:r>
        <w:r w:rsidRPr="008E74FC">
          <w:rPr>
            <w:rStyle w:val="Hyperlink"/>
            <w:rFonts w:cstheme="minorHAnsi"/>
            <w:b/>
            <w:bCs/>
            <w:lang w:val="el-GR"/>
          </w:rPr>
          <w:t>iwPDD6Y</w:t>
        </w:r>
      </w:hyperlink>
    </w:p>
    <w:p w14:paraId="0A39B662" w14:textId="74C6CB0D" w:rsidR="000D1C3D" w:rsidRPr="005E6889" w:rsidRDefault="000D1C3D" w:rsidP="005E6889">
      <w:pPr>
        <w:rPr>
          <w:rFonts w:cstheme="minorHAnsi"/>
          <w:b/>
          <w:bCs/>
          <w:color w:val="262626" w:themeColor="text1" w:themeTint="D9"/>
          <w:u w:val="single"/>
          <w:lang w:val="el-GR"/>
        </w:rPr>
      </w:pPr>
    </w:p>
    <w:p w14:paraId="2E3836BC" w14:textId="461C2438" w:rsidR="005E6889" w:rsidRPr="005E6889" w:rsidRDefault="005E6889" w:rsidP="005E6889">
      <w:pPr>
        <w:jc w:val="both"/>
        <w:rPr>
          <w:b/>
          <w:bCs/>
          <w:color w:val="262626" w:themeColor="text1" w:themeTint="D9"/>
          <w:lang w:val="el-GR"/>
        </w:rPr>
      </w:pPr>
      <w:hyperlink r:id="rId10" w:history="1">
        <w:r w:rsidRPr="005E6889">
          <w:rPr>
            <w:rStyle w:val="Hyperlink"/>
            <w:b/>
            <w:bCs/>
            <w:color w:val="262626" w:themeColor="text1" w:themeTint="D9"/>
            <w:lang w:val="el-GR"/>
          </w:rPr>
          <w:t>https://www.star.gr/tv/tainies/adistrofi-metrisi-retribution</w:t>
        </w:r>
      </w:hyperlink>
    </w:p>
    <w:bookmarkEnd w:id="1"/>
    <w:p w14:paraId="569E64E9" w14:textId="67095FF1" w:rsidR="00EB3C59" w:rsidRPr="005E6889" w:rsidRDefault="00EB3C59" w:rsidP="009D5E77">
      <w:pPr>
        <w:rPr>
          <w:rFonts w:ascii="Calibri" w:hAnsi="Calibri" w:cs="Calibri"/>
          <w:b/>
          <w:bCs/>
          <w:color w:val="262626" w:themeColor="text1" w:themeTint="D9"/>
          <w:lang w:val="el-GR"/>
        </w:rPr>
      </w:pPr>
    </w:p>
    <w:p w14:paraId="19BF3802" w14:textId="4E163DB9" w:rsidR="00DC5D06" w:rsidRPr="005E6889" w:rsidRDefault="0074237B" w:rsidP="0074237B">
      <w:pPr>
        <w:ind w:left="3600" w:firstLine="720"/>
        <w:rPr>
          <w:rFonts w:ascii="Calibri" w:hAnsi="Calibri" w:cs="Calibri"/>
          <w:b/>
          <w:bCs/>
          <w:color w:val="262626" w:themeColor="text1" w:themeTint="D9"/>
          <w:u w:val="single"/>
          <w:lang w:val="el-GR"/>
        </w:rPr>
      </w:pPr>
      <w:r w:rsidRPr="005E6889">
        <w:rPr>
          <w:rFonts w:ascii="Calibri" w:hAnsi="Calibri" w:cs="Calibri"/>
          <w:b/>
          <w:iCs/>
          <w:color w:val="262626" w:themeColor="text1" w:themeTint="D9"/>
          <w:lang w:val="el-GR"/>
        </w:rPr>
        <w:t xml:space="preserve">         </w:t>
      </w:r>
      <w:r w:rsidR="00CB0BD4" w:rsidRPr="005E6889">
        <w:rPr>
          <w:rFonts w:ascii="Calibri" w:eastAsiaTheme="minorHAnsi" w:hAnsi="Calibri" w:cs="Calibri"/>
          <w:color w:val="262626" w:themeColor="text1" w:themeTint="D9"/>
          <w:lang w:val="el-GR"/>
        </w:rPr>
        <w:t xml:space="preserve">Ευχαριστούμε πολύ </w:t>
      </w:r>
    </w:p>
    <w:p w14:paraId="1378D707" w14:textId="54AD5C6A" w:rsidR="001E693E" w:rsidRPr="005E6889" w:rsidRDefault="001E693E" w:rsidP="009D5E77">
      <w:pPr>
        <w:ind w:left="3600" w:firstLine="720"/>
        <w:rPr>
          <w:rFonts w:ascii="Calibri" w:eastAsia="Times New Roman" w:hAnsi="Calibri" w:cs="Calibri"/>
          <w:b/>
          <w:bCs/>
          <w:color w:val="262626" w:themeColor="text1" w:themeTint="D9"/>
          <w:u w:val="single"/>
          <w:lang w:val="el-GR"/>
        </w:rPr>
      </w:pPr>
      <w:r w:rsidRPr="005E6889">
        <w:rPr>
          <w:rFonts w:ascii="Calibri" w:hAnsi="Calibri" w:cs="Calibri"/>
          <w:color w:val="262626" w:themeColor="text1" w:themeTint="D9"/>
          <w:lang w:val="el-GR"/>
        </w:rPr>
        <w:t>Γραφείο Τύπου &amp; Επικοινωνίας</w:t>
      </w:r>
    </w:p>
    <w:sectPr w:rsidR="001E693E" w:rsidRPr="005E6889" w:rsidSect="00E25F02">
      <w:headerReference w:type="even" r:id="rId11"/>
      <w:headerReference w:type="default" r:id="rId12"/>
      <w:footerReference w:type="default" r:id="rId13"/>
      <w:headerReference w:type="first" r:id="rId14"/>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EDBB" w14:textId="77777777" w:rsidR="004B34E2" w:rsidRDefault="004B34E2" w:rsidP="006F3774">
      <w:r>
        <w:separator/>
      </w:r>
    </w:p>
  </w:endnote>
  <w:endnote w:type="continuationSeparator" w:id="0">
    <w:p w14:paraId="594048D0" w14:textId="77777777" w:rsidR="004B34E2" w:rsidRDefault="004B34E2"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A98EB" w14:textId="77777777" w:rsidR="004B34E2" w:rsidRDefault="004B34E2" w:rsidP="006F3774">
      <w:r>
        <w:separator/>
      </w:r>
    </w:p>
  </w:footnote>
  <w:footnote w:type="continuationSeparator" w:id="0">
    <w:p w14:paraId="5AA7F1BD" w14:textId="77777777" w:rsidR="004B34E2" w:rsidRDefault="004B34E2"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E11FBE">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E11FBE">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E11FBE">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67A1"/>
    <w:rsid w:val="00017809"/>
    <w:rsid w:val="000179DD"/>
    <w:rsid w:val="00017A8C"/>
    <w:rsid w:val="00017BD2"/>
    <w:rsid w:val="00017E3F"/>
    <w:rsid w:val="0002008C"/>
    <w:rsid w:val="000202B0"/>
    <w:rsid w:val="0002076D"/>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B06"/>
    <w:rsid w:val="000636D3"/>
    <w:rsid w:val="00064227"/>
    <w:rsid w:val="00064A6B"/>
    <w:rsid w:val="00064E36"/>
    <w:rsid w:val="0006568A"/>
    <w:rsid w:val="00065A63"/>
    <w:rsid w:val="00066881"/>
    <w:rsid w:val="00066A8E"/>
    <w:rsid w:val="00067814"/>
    <w:rsid w:val="00067FCD"/>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100B47"/>
    <w:rsid w:val="0010181B"/>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D93"/>
    <w:rsid w:val="001B561F"/>
    <w:rsid w:val="001B5FD3"/>
    <w:rsid w:val="001B60C7"/>
    <w:rsid w:val="001B7A65"/>
    <w:rsid w:val="001C1458"/>
    <w:rsid w:val="001C1CC5"/>
    <w:rsid w:val="001C20F6"/>
    <w:rsid w:val="001C2699"/>
    <w:rsid w:val="001C2BDE"/>
    <w:rsid w:val="001C41FA"/>
    <w:rsid w:val="001C54AE"/>
    <w:rsid w:val="001C7674"/>
    <w:rsid w:val="001D0567"/>
    <w:rsid w:val="001D1D5B"/>
    <w:rsid w:val="001D2DA8"/>
    <w:rsid w:val="001D4370"/>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5683"/>
    <w:rsid w:val="00216444"/>
    <w:rsid w:val="00216BAE"/>
    <w:rsid w:val="00216C6A"/>
    <w:rsid w:val="00216CD0"/>
    <w:rsid w:val="0021725B"/>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77F"/>
    <w:rsid w:val="002E2B05"/>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6AF7"/>
    <w:rsid w:val="0035041E"/>
    <w:rsid w:val="00350489"/>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F8C"/>
    <w:rsid w:val="0045120F"/>
    <w:rsid w:val="00451A11"/>
    <w:rsid w:val="00452288"/>
    <w:rsid w:val="004525EB"/>
    <w:rsid w:val="00452668"/>
    <w:rsid w:val="00453C45"/>
    <w:rsid w:val="0045408F"/>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2C8"/>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EFF"/>
    <w:rsid w:val="005E3840"/>
    <w:rsid w:val="005E3906"/>
    <w:rsid w:val="005E3C8A"/>
    <w:rsid w:val="005E468C"/>
    <w:rsid w:val="005E4A1B"/>
    <w:rsid w:val="005E4A39"/>
    <w:rsid w:val="005E4BC6"/>
    <w:rsid w:val="005E4D48"/>
    <w:rsid w:val="005E53A3"/>
    <w:rsid w:val="005E61FA"/>
    <w:rsid w:val="005E68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106D2"/>
    <w:rsid w:val="006110C7"/>
    <w:rsid w:val="00611D6A"/>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D98"/>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A7D"/>
    <w:rsid w:val="006E27A9"/>
    <w:rsid w:val="006E433C"/>
    <w:rsid w:val="006E4C7A"/>
    <w:rsid w:val="006E4DB9"/>
    <w:rsid w:val="006E59EC"/>
    <w:rsid w:val="006E7057"/>
    <w:rsid w:val="006E7759"/>
    <w:rsid w:val="006E7BDC"/>
    <w:rsid w:val="006F1792"/>
    <w:rsid w:val="006F192A"/>
    <w:rsid w:val="006F1A92"/>
    <w:rsid w:val="006F2969"/>
    <w:rsid w:val="006F29A3"/>
    <w:rsid w:val="006F2C35"/>
    <w:rsid w:val="006F3459"/>
    <w:rsid w:val="006F368F"/>
    <w:rsid w:val="006F3774"/>
    <w:rsid w:val="006F4162"/>
    <w:rsid w:val="006F42DA"/>
    <w:rsid w:val="006F4F40"/>
    <w:rsid w:val="006F53C5"/>
    <w:rsid w:val="006F5872"/>
    <w:rsid w:val="006F5F29"/>
    <w:rsid w:val="006F6D1D"/>
    <w:rsid w:val="006F75A2"/>
    <w:rsid w:val="006F7931"/>
    <w:rsid w:val="006F7E0C"/>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77B"/>
    <w:rsid w:val="008139CD"/>
    <w:rsid w:val="00813DE8"/>
    <w:rsid w:val="00814994"/>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31B1"/>
    <w:rsid w:val="00893B03"/>
    <w:rsid w:val="0089411A"/>
    <w:rsid w:val="00894C69"/>
    <w:rsid w:val="0089759B"/>
    <w:rsid w:val="00897EA4"/>
    <w:rsid w:val="008A0604"/>
    <w:rsid w:val="008A133F"/>
    <w:rsid w:val="008A2A4E"/>
    <w:rsid w:val="008A3460"/>
    <w:rsid w:val="008A412A"/>
    <w:rsid w:val="008A434D"/>
    <w:rsid w:val="008A4741"/>
    <w:rsid w:val="008A55FD"/>
    <w:rsid w:val="008A5A19"/>
    <w:rsid w:val="008A6955"/>
    <w:rsid w:val="008A6F26"/>
    <w:rsid w:val="008A734E"/>
    <w:rsid w:val="008B022C"/>
    <w:rsid w:val="008B04A7"/>
    <w:rsid w:val="008B1394"/>
    <w:rsid w:val="008B1937"/>
    <w:rsid w:val="008B3377"/>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57E"/>
    <w:rsid w:val="008D25B6"/>
    <w:rsid w:val="008D2CB9"/>
    <w:rsid w:val="008D2F36"/>
    <w:rsid w:val="008D41DB"/>
    <w:rsid w:val="008D531C"/>
    <w:rsid w:val="008D56B1"/>
    <w:rsid w:val="008D57B5"/>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4D9A"/>
    <w:rsid w:val="009052B0"/>
    <w:rsid w:val="009055EA"/>
    <w:rsid w:val="00905A2E"/>
    <w:rsid w:val="00905BF2"/>
    <w:rsid w:val="00905FBF"/>
    <w:rsid w:val="00907F6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C84"/>
    <w:rsid w:val="009231CF"/>
    <w:rsid w:val="0092410B"/>
    <w:rsid w:val="009242D4"/>
    <w:rsid w:val="00924748"/>
    <w:rsid w:val="00924FA9"/>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16E8"/>
    <w:rsid w:val="009719D7"/>
    <w:rsid w:val="00971A2D"/>
    <w:rsid w:val="00972D98"/>
    <w:rsid w:val="00973F3C"/>
    <w:rsid w:val="0097476A"/>
    <w:rsid w:val="009779D7"/>
    <w:rsid w:val="00977EE4"/>
    <w:rsid w:val="00980879"/>
    <w:rsid w:val="00980ED9"/>
    <w:rsid w:val="009812CB"/>
    <w:rsid w:val="00982008"/>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40BF0"/>
    <w:rsid w:val="00A40FAA"/>
    <w:rsid w:val="00A41693"/>
    <w:rsid w:val="00A4170B"/>
    <w:rsid w:val="00A418C0"/>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F7E"/>
    <w:rsid w:val="00B0070E"/>
    <w:rsid w:val="00B02E4E"/>
    <w:rsid w:val="00B032CF"/>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97F"/>
    <w:rsid w:val="00B47E17"/>
    <w:rsid w:val="00B5062A"/>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71C3"/>
    <w:rsid w:val="00BB0F2B"/>
    <w:rsid w:val="00BB1047"/>
    <w:rsid w:val="00BB1ADF"/>
    <w:rsid w:val="00BB2FD4"/>
    <w:rsid w:val="00BB34E3"/>
    <w:rsid w:val="00BB3770"/>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4343"/>
    <w:rsid w:val="00BE46F2"/>
    <w:rsid w:val="00BE4844"/>
    <w:rsid w:val="00BE5A2D"/>
    <w:rsid w:val="00BE631B"/>
    <w:rsid w:val="00BE68A0"/>
    <w:rsid w:val="00BE6942"/>
    <w:rsid w:val="00BE7AF7"/>
    <w:rsid w:val="00BF1DE3"/>
    <w:rsid w:val="00BF2CA1"/>
    <w:rsid w:val="00BF3C6D"/>
    <w:rsid w:val="00BF4BCE"/>
    <w:rsid w:val="00BF6B59"/>
    <w:rsid w:val="00BF7994"/>
    <w:rsid w:val="00C0073E"/>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979FF"/>
    <w:rsid w:val="00CA029E"/>
    <w:rsid w:val="00CA06AB"/>
    <w:rsid w:val="00CA2AB5"/>
    <w:rsid w:val="00CA3CDA"/>
    <w:rsid w:val="00CA423B"/>
    <w:rsid w:val="00CA49C1"/>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3E84"/>
    <w:rsid w:val="00CC4209"/>
    <w:rsid w:val="00CC44D6"/>
    <w:rsid w:val="00CC4735"/>
    <w:rsid w:val="00CC6BA0"/>
    <w:rsid w:val="00CC6E9A"/>
    <w:rsid w:val="00CC6EF1"/>
    <w:rsid w:val="00CC716E"/>
    <w:rsid w:val="00CC7413"/>
    <w:rsid w:val="00CC79DA"/>
    <w:rsid w:val="00CD0070"/>
    <w:rsid w:val="00CD066A"/>
    <w:rsid w:val="00CD35C0"/>
    <w:rsid w:val="00CD5D51"/>
    <w:rsid w:val="00CD5F76"/>
    <w:rsid w:val="00CD609C"/>
    <w:rsid w:val="00CD6851"/>
    <w:rsid w:val="00CD74BC"/>
    <w:rsid w:val="00CD784F"/>
    <w:rsid w:val="00CE04E3"/>
    <w:rsid w:val="00CE0767"/>
    <w:rsid w:val="00CE13B8"/>
    <w:rsid w:val="00CE3C64"/>
    <w:rsid w:val="00CE6317"/>
    <w:rsid w:val="00CE6636"/>
    <w:rsid w:val="00CE782A"/>
    <w:rsid w:val="00CE7F20"/>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757"/>
    <w:rsid w:val="00DD0B1A"/>
    <w:rsid w:val="00DD1210"/>
    <w:rsid w:val="00DD18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6A9"/>
    <w:rsid w:val="00E424F1"/>
    <w:rsid w:val="00E42921"/>
    <w:rsid w:val="00E42A76"/>
    <w:rsid w:val="00E42D4F"/>
    <w:rsid w:val="00E431C7"/>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B02B8"/>
    <w:rsid w:val="00EB1B63"/>
    <w:rsid w:val="00EB1B70"/>
    <w:rsid w:val="00EB2C9F"/>
    <w:rsid w:val="00EB333B"/>
    <w:rsid w:val="00EB3991"/>
    <w:rsid w:val="00EB3C59"/>
    <w:rsid w:val="00EB4307"/>
    <w:rsid w:val="00EB5E6B"/>
    <w:rsid w:val="00EB620A"/>
    <w:rsid w:val="00EB623E"/>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4B55"/>
    <w:rsid w:val="00EE6AA8"/>
    <w:rsid w:val="00EE6AF2"/>
    <w:rsid w:val="00EE7670"/>
    <w:rsid w:val="00EE7A3E"/>
    <w:rsid w:val="00EE7F05"/>
    <w:rsid w:val="00EF0B49"/>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1042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388C"/>
    <w:rsid w:val="00F73D03"/>
    <w:rsid w:val="00F74960"/>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74C1"/>
    <w:rsid w:val="00FA7513"/>
    <w:rsid w:val="00FA7B77"/>
    <w:rsid w:val="00FB09C3"/>
    <w:rsid w:val="00FB0CC4"/>
    <w:rsid w:val="00FB1308"/>
    <w:rsid w:val="00FB1909"/>
    <w:rsid w:val="00FB317B"/>
    <w:rsid w:val="00FB49B1"/>
    <w:rsid w:val="00FB54C9"/>
    <w:rsid w:val="00FB7022"/>
    <w:rsid w:val="00FB78DB"/>
    <w:rsid w:val="00FC05FC"/>
    <w:rsid w:val="00FC0607"/>
    <w:rsid w:val="00FC2D30"/>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4938"/>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tar.gr/tv/tainies/adistrofi-metrisi-retribution" TargetMode="External"/><Relationship Id="rId4" Type="http://schemas.openxmlformats.org/officeDocument/2006/relationships/settings" Target="settings.xml"/><Relationship Id="rId9" Type="http://schemas.openxmlformats.org/officeDocument/2006/relationships/hyperlink" Target="https://youtu.be/fJu0iwPDD6Y"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Pages>
  <Words>217</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501</cp:revision>
  <cp:lastPrinted>2022-11-01T14:34:00Z</cp:lastPrinted>
  <dcterms:created xsi:type="dcterms:W3CDTF">2022-11-01T14:36:00Z</dcterms:created>
  <dcterms:modified xsi:type="dcterms:W3CDTF">2025-10-16T09:52:00Z</dcterms:modified>
</cp:coreProperties>
</file>